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before="219" w:line="443" w:lineRule="exact"/>
        <w:ind w:left="1577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ascii="微软雅黑" w:hAnsi="微软雅黑" w:eastAsia="微软雅黑" w:cs="微软雅黑"/>
          <w:spacing w:val="-1"/>
          <w:position w:val="-2"/>
          <w:sz w:val="44"/>
          <w:szCs w:val="44"/>
        </w:rPr>
        <w:t>国家开放大学</w:t>
      </w:r>
      <w:r>
        <w:rPr>
          <w:rFonts w:ascii="微软雅黑" w:hAnsi="微软雅黑" w:eastAsia="微软雅黑" w:cs="微软雅黑"/>
          <w:spacing w:val="102"/>
          <w:position w:val="-2"/>
          <w:sz w:val="44"/>
          <w:szCs w:val="44"/>
        </w:rPr>
        <w:t xml:space="preserve"> </w:t>
      </w:r>
      <w:r>
        <w:rPr>
          <w:position w:val="16"/>
          <w:sz w:val="44"/>
          <w:szCs w:val="44"/>
        </w:rPr>
        <w:drawing>
          <wp:inline distT="0" distB="0" distL="0" distR="0">
            <wp:extent cx="129540" cy="97790"/>
            <wp:effectExtent l="0" t="0" r="3810" b="1651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783" cy="9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1"/>
          <w:position w:val="-2"/>
          <w:sz w:val="44"/>
          <w:szCs w:val="44"/>
        </w:rPr>
        <w:t>办学体系教师共读书</w:t>
      </w:r>
      <w:r>
        <w:rPr>
          <w:position w:val="16"/>
          <w:sz w:val="44"/>
          <w:szCs w:val="44"/>
        </w:rPr>
        <w:drawing>
          <wp:inline distT="0" distB="0" distL="0" distR="0">
            <wp:extent cx="116205" cy="97790"/>
            <wp:effectExtent l="0" t="0" r="17145" b="1651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805" cy="9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"/>
          <w:position w:val="-2"/>
          <w:sz w:val="44"/>
          <w:szCs w:val="44"/>
        </w:rPr>
        <w:t xml:space="preserve">  </w:t>
      </w:r>
      <w:r>
        <w:rPr>
          <w:rFonts w:ascii="微软雅黑" w:hAnsi="微软雅黑" w:eastAsia="微软雅黑" w:cs="微软雅黑"/>
          <w:spacing w:val="-1"/>
          <w:position w:val="-2"/>
          <w:sz w:val="44"/>
          <w:szCs w:val="44"/>
        </w:rPr>
        <w:t>系列活动安排</w:t>
      </w:r>
    </w:p>
    <w:bookmarkEnd w:id="0"/>
    <w:p>
      <w:pPr>
        <w:spacing w:before="51"/>
      </w:pPr>
    </w:p>
    <w:p>
      <w:pPr>
        <w:spacing w:before="51"/>
      </w:pPr>
    </w:p>
    <w:tbl>
      <w:tblPr>
        <w:tblStyle w:val="6"/>
        <w:tblW w:w="138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691"/>
        <w:gridCol w:w="1344"/>
        <w:gridCol w:w="1634"/>
        <w:gridCol w:w="4922"/>
        <w:gridCol w:w="1614"/>
        <w:gridCol w:w="1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59" w:type="dxa"/>
            <w:vAlign w:val="top"/>
          </w:tcPr>
          <w:p>
            <w:pPr>
              <w:pStyle w:val="5"/>
              <w:spacing w:before="213" w:line="219" w:lineRule="auto"/>
              <w:ind w:left="152"/>
            </w:pPr>
            <w:r>
              <w:rPr>
                <w:spacing w:val="-2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691" w:type="dxa"/>
            <w:vAlign w:val="top"/>
          </w:tcPr>
          <w:p>
            <w:pPr>
              <w:pStyle w:val="5"/>
              <w:spacing w:before="215" w:line="219" w:lineRule="auto"/>
              <w:ind w:left="584"/>
            </w:pPr>
            <w:r>
              <w:rPr>
                <w:spacing w:val="-6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4" w:line="220" w:lineRule="auto"/>
              <w:ind w:left="117"/>
            </w:pPr>
            <w:r>
              <w:rPr>
                <w:spacing w:val="-2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分享嘉宾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4" w:line="216" w:lineRule="auto"/>
              <w:ind w:left="263"/>
            </w:pPr>
            <w:r>
              <w:rPr>
                <w:spacing w:val="-2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所在单位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4" w:line="217" w:lineRule="auto"/>
              <w:ind w:left="1909"/>
            </w:pPr>
            <w:r>
              <w:rPr>
                <w:spacing w:val="-2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分享书籍</w:t>
            </w:r>
          </w:p>
        </w:tc>
        <w:tc>
          <w:tcPr>
            <w:tcW w:w="1614" w:type="dxa"/>
            <w:vAlign w:val="top"/>
          </w:tcPr>
          <w:p>
            <w:pPr>
              <w:pStyle w:val="5"/>
              <w:spacing w:before="215" w:line="219" w:lineRule="auto"/>
              <w:ind w:left="587"/>
            </w:pPr>
            <w:r>
              <w:rPr>
                <w:spacing w:val="-16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日期</w:t>
            </w:r>
          </w:p>
        </w:tc>
        <w:tc>
          <w:tcPr>
            <w:tcW w:w="1761" w:type="dxa"/>
            <w:vAlign w:val="top"/>
          </w:tcPr>
          <w:p>
            <w:pPr>
              <w:pStyle w:val="5"/>
              <w:spacing w:before="215" w:line="219" w:lineRule="auto"/>
              <w:ind w:left="327"/>
            </w:pPr>
            <w:r>
              <w:rPr>
                <w:spacing w:val="-2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分享时间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9" w:type="dxa"/>
            <w:vAlign w:val="top"/>
          </w:tcPr>
          <w:p>
            <w:pPr>
              <w:spacing w:before="260" w:line="187" w:lineRule="auto"/>
              <w:ind w:left="38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290"/>
            </w:pPr>
            <w:r>
              <w:rPr>
                <w:spacing w:val="-2"/>
              </w:rPr>
              <w:t>终身学习</w:t>
            </w: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0" w:line="220" w:lineRule="auto"/>
              <w:ind w:left="282"/>
            </w:pPr>
            <w:r>
              <w:rPr>
                <w:spacing w:val="-8"/>
              </w:rPr>
              <w:t>范蓉融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09" w:line="219" w:lineRule="auto"/>
              <w:ind w:left="288"/>
            </w:pPr>
            <w:r>
              <w:rPr>
                <w:spacing w:val="-6"/>
              </w:rPr>
              <w:t>国开总部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09" w:line="218" w:lineRule="auto"/>
              <w:ind w:left="117"/>
            </w:pPr>
            <w:r>
              <w:rPr>
                <w:spacing w:val="-1"/>
              </w:rPr>
              <w:t>终身成长：重新定义成功的思维模式</w:t>
            </w:r>
          </w:p>
        </w:tc>
        <w:tc>
          <w:tcPr>
            <w:tcW w:w="1614" w:type="dxa"/>
            <w:vAlign w:val="top"/>
          </w:tcPr>
          <w:p>
            <w:pPr>
              <w:spacing w:before="260" w:line="187" w:lineRule="auto"/>
              <w:ind w:left="3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2024.3.7</w:t>
            </w:r>
          </w:p>
        </w:tc>
        <w:tc>
          <w:tcPr>
            <w:tcW w:w="1761" w:type="dxa"/>
            <w:vAlign w:val="top"/>
          </w:tcPr>
          <w:p>
            <w:pPr>
              <w:spacing w:before="260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9" w:type="dxa"/>
            <w:vAlign w:val="top"/>
          </w:tcPr>
          <w:p>
            <w:pPr>
              <w:spacing w:before="263" w:line="187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3" w:line="219" w:lineRule="auto"/>
              <w:ind w:left="257"/>
            </w:pPr>
            <w:r>
              <w:rPr>
                <w:spacing w:val="-2"/>
              </w:rPr>
              <w:t>刘晓岑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2" w:line="219" w:lineRule="auto"/>
              <w:ind w:left="279"/>
            </w:pPr>
            <w:r>
              <w:rPr>
                <w:spacing w:val="-5"/>
              </w:rPr>
              <w:t>南京分部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2" w:line="219" w:lineRule="auto"/>
              <w:ind w:left="130"/>
            </w:pPr>
            <w:r>
              <w:rPr>
                <w:spacing w:val="-3"/>
              </w:rPr>
              <w:t>第五项修炼：终身学习者</w:t>
            </w:r>
          </w:p>
        </w:tc>
        <w:tc>
          <w:tcPr>
            <w:tcW w:w="1614" w:type="dxa"/>
            <w:vAlign w:val="top"/>
          </w:tcPr>
          <w:p>
            <w:pPr>
              <w:spacing w:before="263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2024.3.14</w:t>
            </w:r>
          </w:p>
        </w:tc>
        <w:tc>
          <w:tcPr>
            <w:tcW w:w="1761" w:type="dxa"/>
            <w:vAlign w:val="top"/>
          </w:tcPr>
          <w:p>
            <w:pPr>
              <w:spacing w:before="263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9" w:type="dxa"/>
            <w:vAlign w:val="top"/>
          </w:tcPr>
          <w:p>
            <w:pPr>
              <w:spacing w:before="263" w:line="186" w:lineRule="auto"/>
              <w:ind w:left="3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1" w:line="220" w:lineRule="auto"/>
              <w:ind w:left="259"/>
            </w:pPr>
            <w:r>
              <w:rPr>
                <w:spacing w:val="-2"/>
              </w:rPr>
              <w:t>孟沙沙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0" w:line="219" w:lineRule="auto"/>
              <w:ind w:left="267"/>
            </w:pPr>
            <w:r>
              <w:rPr>
                <w:spacing w:val="-3"/>
              </w:rPr>
              <w:t>长春分部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1" w:line="217" w:lineRule="auto"/>
              <w:ind w:left="117"/>
            </w:pPr>
            <w:r>
              <w:rPr>
                <w:spacing w:val="-1"/>
              </w:rPr>
              <w:t>终身学习：哈佛毕业后的六堂课</w:t>
            </w:r>
          </w:p>
        </w:tc>
        <w:tc>
          <w:tcPr>
            <w:tcW w:w="1614" w:type="dxa"/>
            <w:vAlign w:val="top"/>
          </w:tcPr>
          <w:p>
            <w:pPr>
              <w:spacing w:before="261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2024.3.21</w:t>
            </w:r>
          </w:p>
        </w:tc>
        <w:tc>
          <w:tcPr>
            <w:tcW w:w="1761" w:type="dxa"/>
            <w:vAlign w:val="top"/>
          </w:tcPr>
          <w:p>
            <w:pPr>
              <w:spacing w:before="261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9" w:type="dxa"/>
            <w:vAlign w:val="top"/>
          </w:tcPr>
          <w:p>
            <w:pPr>
              <w:spacing w:before="263" w:line="187" w:lineRule="auto"/>
              <w:ind w:left="3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2" w:line="218" w:lineRule="auto"/>
              <w:ind w:left="263"/>
            </w:pPr>
            <w:r>
              <w:rPr>
                <w:spacing w:val="-3"/>
              </w:rPr>
              <w:t>杨鹏鲲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1" w:line="219" w:lineRule="auto"/>
              <w:ind w:left="276"/>
            </w:pPr>
            <w:r>
              <w:rPr>
                <w:spacing w:val="-4"/>
              </w:rPr>
              <w:t>大连分部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2" w:line="219" w:lineRule="auto"/>
              <w:ind w:left="118"/>
            </w:pPr>
            <w:r>
              <w:rPr>
                <w:spacing w:val="-2"/>
              </w:rPr>
              <w:t>人是如何学习的</w:t>
            </w:r>
          </w:p>
        </w:tc>
        <w:tc>
          <w:tcPr>
            <w:tcW w:w="1614" w:type="dxa"/>
            <w:vAlign w:val="top"/>
          </w:tcPr>
          <w:p>
            <w:pPr>
              <w:spacing w:before="263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2024.3.28</w:t>
            </w:r>
          </w:p>
        </w:tc>
        <w:tc>
          <w:tcPr>
            <w:tcW w:w="1761" w:type="dxa"/>
            <w:vAlign w:val="top"/>
          </w:tcPr>
          <w:p>
            <w:pPr>
              <w:spacing w:before="263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9" w:type="dxa"/>
            <w:vAlign w:val="top"/>
          </w:tcPr>
          <w:p>
            <w:pPr>
              <w:spacing w:before="269" w:line="184" w:lineRule="auto"/>
              <w:ind w:left="36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5" w:line="218" w:lineRule="auto"/>
              <w:ind w:left="268"/>
            </w:pPr>
            <w:r>
              <w:rPr>
                <w:spacing w:val="-5"/>
              </w:rPr>
              <w:t>宋凯钰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4" w:line="219" w:lineRule="auto"/>
              <w:ind w:left="279"/>
            </w:pPr>
            <w:r>
              <w:rPr>
                <w:spacing w:val="-5"/>
              </w:rPr>
              <w:t>吉林分部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4" w:line="216" w:lineRule="auto"/>
              <w:ind w:left="132"/>
            </w:pPr>
            <w:r>
              <w:rPr>
                <w:spacing w:val="-2"/>
              </w:rPr>
              <w:t>学习的战争：怎样才是最好的学习</w:t>
            </w:r>
          </w:p>
        </w:tc>
        <w:tc>
          <w:tcPr>
            <w:tcW w:w="1614" w:type="dxa"/>
            <w:vAlign w:val="top"/>
          </w:tcPr>
          <w:p>
            <w:pPr>
              <w:spacing w:before="265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2024.4.11</w:t>
            </w:r>
          </w:p>
        </w:tc>
        <w:tc>
          <w:tcPr>
            <w:tcW w:w="1761" w:type="dxa"/>
            <w:vAlign w:val="top"/>
          </w:tcPr>
          <w:p>
            <w:pPr>
              <w:spacing w:before="265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9" w:type="dxa"/>
            <w:vAlign w:val="top"/>
          </w:tcPr>
          <w:p>
            <w:pPr>
              <w:spacing w:before="265" w:line="186" w:lineRule="auto"/>
              <w:ind w:left="3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166"/>
            </w:pPr>
            <w:r>
              <w:rPr>
                <w:spacing w:val="-5"/>
              </w:rPr>
              <w:t>学习型组织</w:t>
            </w: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4" w:line="219" w:lineRule="auto"/>
              <w:ind w:left="268"/>
            </w:pPr>
            <w:r>
              <w:rPr>
                <w:spacing w:val="-5"/>
              </w:rPr>
              <w:t>齐笑笑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2" w:line="219" w:lineRule="auto"/>
              <w:ind w:left="271"/>
            </w:pPr>
            <w:r>
              <w:rPr>
                <w:spacing w:val="-3"/>
              </w:rPr>
              <w:t>安徽分部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3" w:line="217" w:lineRule="auto"/>
              <w:ind w:left="132"/>
            </w:pPr>
            <w:r>
              <w:rPr>
                <w:spacing w:val="-2"/>
              </w:rPr>
              <w:t>必要的革命：深层学习与可持续创新</w:t>
            </w:r>
          </w:p>
        </w:tc>
        <w:tc>
          <w:tcPr>
            <w:tcW w:w="1614" w:type="dxa"/>
            <w:vAlign w:val="top"/>
          </w:tcPr>
          <w:p>
            <w:pPr>
              <w:spacing w:before="264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2024.4.18</w:t>
            </w:r>
          </w:p>
        </w:tc>
        <w:tc>
          <w:tcPr>
            <w:tcW w:w="1761" w:type="dxa"/>
            <w:vAlign w:val="top"/>
          </w:tcPr>
          <w:p>
            <w:pPr>
              <w:spacing w:before="264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59" w:type="dxa"/>
            <w:vAlign w:val="top"/>
          </w:tcPr>
          <w:p>
            <w:pPr>
              <w:spacing w:before="269" w:line="184" w:lineRule="auto"/>
              <w:ind w:left="3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4" w:line="217" w:lineRule="auto"/>
              <w:ind w:left="259"/>
            </w:pPr>
            <w:r>
              <w:rPr>
                <w:spacing w:val="-2"/>
              </w:rPr>
              <w:t>蔡凤伟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3" w:line="219" w:lineRule="auto"/>
              <w:ind w:left="276"/>
            </w:pPr>
            <w:r>
              <w:rPr>
                <w:spacing w:val="-4"/>
              </w:rPr>
              <w:t>甘肃分部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3" w:line="219" w:lineRule="auto"/>
              <w:ind w:left="132"/>
            </w:pPr>
            <w:r>
              <w:rPr>
                <w:spacing w:val="-3"/>
              </w:rPr>
              <w:t>学习型组织的艺术与实践</w:t>
            </w:r>
          </w:p>
        </w:tc>
        <w:tc>
          <w:tcPr>
            <w:tcW w:w="1614" w:type="dxa"/>
            <w:vAlign w:val="top"/>
          </w:tcPr>
          <w:p>
            <w:pPr>
              <w:spacing w:before="265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2024.4.23</w:t>
            </w:r>
          </w:p>
        </w:tc>
        <w:tc>
          <w:tcPr>
            <w:tcW w:w="1761" w:type="dxa"/>
            <w:vAlign w:val="top"/>
          </w:tcPr>
          <w:p>
            <w:pPr>
              <w:spacing w:before="265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9" w:type="dxa"/>
            <w:vAlign w:val="top"/>
          </w:tcPr>
          <w:p>
            <w:pPr>
              <w:spacing w:before="268" w:line="186" w:lineRule="auto"/>
              <w:ind w:left="37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6" w:line="219" w:lineRule="auto"/>
              <w:ind w:left="262"/>
            </w:pPr>
            <w:r>
              <w:rPr>
                <w:spacing w:val="-3"/>
              </w:rPr>
              <w:t>李明臻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6" w:line="219" w:lineRule="auto"/>
              <w:ind w:left="274"/>
            </w:pPr>
            <w:r>
              <w:rPr>
                <w:spacing w:val="-4"/>
              </w:rPr>
              <w:t>青海分部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6" w:line="219" w:lineRule="auto"/>
              <w:ind w:left="132"/>
            </w:pPr>
            <w:r>
              <w:rPr>
                <w:spacing w:val="-3"/>
              </w:rPr>
              <w:t>学习型组织的艺术与实践</w:t>
            </w:r>
          </w:p>
        </w:tc>
        <w:tc>
          <w:tcPr>
            <w:tcW w:w="1614" w:type="dxa"/>
            <w:vAlign w:val="top"/>
          </w:tcPr>
          <w:p>
            <w:pPr>
              <w:spacing w:before="267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2024.4.25</w:t>
            </w:r>
          </w:p>
        </w:tc>
        <w:tc>
          <w:tcPr>
            <w:tcW w:w="1761" w:type="dxa"/>
            <w:vAlign w:val="top"/>
          </w:tcPr>
          <w:p>
            <w:pPr>
              <w:spacing w:before="267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59" w:type="dxa"/>
            <w:vAlign w:val="top"/>
          </w:tcPr>
          <w:p>
            <w:pPr>
              <w:spacing w:before="265" w:line="187" w:lineRule="auto"/>
              <w:ind w:left="3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4" w:line="219" w:lineRule="auto"/>
              <w:ind w:left="396"/>
            </w:pPr>
            <w:r>
              <w:rPr>
                <w:spacing w:val="-2"/>
              </w:rPr>
              <w:t>梅林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4" w:line="219" w:lineRule="auto"/>
              <w:ind w:left="273"/>
            </w:pPr>
            <w:r>
              <w:rPr>
                <w:spacing w:val="-4"/>
              </w:rPr>
              <w:t>湖北分部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4" w:line="219" w:lineRule="auto"/>
              <w:ind w:left="132"/>
            </w:pPr>
            <w:r>
              <w:rPr>
                <w:spacing w:val="-3"/>
              </w:rPr>
              <w:t>学习共同体：走向深度学习</w:t>
            </w:r>
          </w:p>
        </w:tc>
        <w:tc>
          <w:tcPr>
            <w:tcW w:w="1614" w:type="dxa"/>
            <w:vAlign w:val="top"/>
          </w:tcPr>
          <w:p>
            <w:pPr>
              <w:spacing w:before="265" w:line="187" w:lineRule="auto"/>
              <w:ind w:left="3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2024.5.9</w:t>
            </w:r>
          </w:p>
        </w:tc>
        <w:tc>
          <w:tcPr>
            <w:tcW w:w="1761" w:type="dxa"/>
            <w:vAlign w:val="top"/>
          </w:tcPr>
          <w:p>
            <w:pPr>
              <w:spacing w:before="265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20:00-21:00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7"/>
          <w:pgMar w:top="1012" w:right="1207" w:bottom="400" w:left="1800" w:header="0" w:footer="0" w:gutter="0"/>
          <w:pgNumType w:fmt="decimal"/>
          <w:cols w:space="720" w:num="1"/>
        </w:sectPr>
      </w:pPr>
    </w:p>
    <w:p>
      <w:pPr>
        <w:spacing w:before="186"/>
      </w:pPr>
    </w:p>
    <w:tbl>
      <w:tblPr>
        <w:tblStyle w:val="6"/>
        <w:tblW w:w="138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691"/>
        <w:gridCol w:w="1344"/>
        <w:gridCol w:w="1634"/>
        <w:gridCol w:w="4922"/>
        <w:gridCol w:w="1614"/>
        <w:gridCol w:w="1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59" w:type="dxa"/>
            <w:vAlign w:val="top"/>
          </w:tcPr>
          <w:p>
            <w:pPr>
              <w:spacing w:before="266" w:line="186" w:lineRule="auto"/>
              <w:ind w:left="31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10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5" w:line="219" w:lineRule="auto"/>
              <w:ind w:left="411"/>
            </w:pPr>
            <w:r>
              <w:rPr>
                <w:spacing w:val="-6"/>
              </w:rPr>
              <w:t>汤婷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3" w:line="219" w:lineRule="auto"/>
              <w:ind w:left="299"/>
            </w:pPr>
            <w:r>
              <w:rPr>
                <w:spacing w:val="-9"/>
              </w:rPr>
              <w:t>山东分部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5" w:line="219" w:lineRule="auto"/>
              <w:ind w:left="132"/>
            </w:pPr>
            <w:r>
              <w:rPr>
                <w:spacing w:val="-5"/>
              </w:rPr>
              <w:t>学习之道</w:t>
            </w:r>
          </w:p>
        </w:tc>
        <w:tc>
          <w:tcPr>
            <w:tcW w:w="1614" w:type="dxa"/>
            <w:vAlign w:val="top"/>
          </w:tcPr>
          <w:p>
            <w:pPr>
              <w:spacing w:before="265" w:line="187" w:lineRule="auto"/>
              <w:ind w:left="3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2024.5.9</w:t>
            </w:r>
          </w:p>
        </w:tc>
        <w:tc>
          <w:tcPr>
            <w:tcW w:w="1761" w:type="dxa"/>
            <w:vAlign w:val="top"/>
          </w:tcPr>
          <w:p>
            <w:pPr>
              <w:spacing w:before="265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21:00-22:00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9" w:type="dxa"/>
            <w:vAlign w:val="top"/>
          </w:tcPr>
          <w:p>
            <w:pPr>
              <w:spacing w:before="261" w:line="187" w:lineRule="auto"/>
              <w:ind w:left="31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11</w:t>
            </w:r>
          </w:p>
        </w:tc>
        <w:tc>
          <w:tcPr>
            <w:tcW w:w="1691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8" w:lineRule="auto"/>
              <w:ind w:left="305"/>
            </w:pPr>
            <w:r>
              <w:rPr>
                <w:spacing w:val="-5"/>
              </w:rPr>
              <w:t>学前教育</w:t>
            </w: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0" w:line="219" w:lineRule="auto"/>
              <w:ind w:left="405"/>
            </w:pPr>
            <w:r>
              <w:rPr>
                <w:spacing w:val="-5"/>
              </w:rPr>
              <w:t>姜楠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09" w:line="219" w:lineRule="auto"/>
              <w:ind w:left="274"/>
            </w:pPr>
            <w:r>
              <w:rPr>
                <w:spacing w:val="-4"/>
              </w:rPr>
              <w:t>青岛分部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0" w:line="219" w:lineRule="auto"/>
              <w:ind w:left="134"/>
            </w:pPr>
            <w:r>
              <w:rPr>
                <w:spacing w:val="-6"/>
              </w:rPr>
              <w:t>费曼学习法</w:t>
            </w:r>
          </w:p>
        </w:tc>
        <w:tc>
          <w:tcPr>
            <w:tcW w:w="1614" w:type="dxa"/>
            <w:vAlign w:val="top"/>
          </w:tcPr>
          <w:p>
            <w:pPr>
              <w:spacing w:before="261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2024.5.16</w:t>
            </w:r>
          </w:p>
        </w:tc>
        <w:tc>
          <w:tcPr>
            <w:tcW w:w="1761" w:type="dxa"/>
            <w:vAlign w:val="top"/>
          </w:tcPr>
          <w:p>
            <w:pPr>
              <w:spacing w:before="261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9" w:type="dxa"/>
            <w:vAlign w:val="top"/>
          </w:tcPr>
          <w:p>
            <w:pPr>
              <w:spacing w:before="264" w:line="187" w:lineRule="auto"/>
              <w:ind w:left="31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12</w:t>
            </w:r>
          </w:p>
        </w:tc>
        <w:tc>
          <w:tcPr>
            <w:tcW w:w="1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3" w:line="219" w:lineRule="auto"/>
              <w:ind w:left="265"/>
            </w:pPr>
            <w:r>
              <w:rPr>
                <w:spacing w:val="-4"/>
              </w:rPr>
              <w:t>王晶文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2" w:line="219" w:lineRule="auto"/>
              <w:ind w:left="137"/>
            </w:pPr>
            <w:r>
              <w:rPr>
                <w:spacing w:val="-4"/>
              </w:rPr>
              <w:t>黑龙江分部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2" w:line="219" w:lineRule="auto"/>
              <w:ind w:left="157"/>
            </w:pPr>
            <w:r>
              <w:rPr>
                <w:spacing w:val="-8"/>
              </w:rPr>
              <w:t>比青春期更关键</w:t>
            </w:r>
          </w:p>
        </w:tc>
        <w:tc>
          <w:tcPr>
            <w:tcW w:w="1614" w:type="dxa"/>
            <w:vAlign w:val="top"/>
          </w:tcPr>
          <w:p>
            <w:pPr>
              <w:spacing w:before="263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2024.5.23</w:t>
            </w:r>
          </w:p>
        </w:tc>
        <w:tc>
          <w:tcPr>
            <w:tcW w:w="1761" w:type="dxa"/>
            <w:vAlign w:val="top"/>
          </w:tcPr>
          <w:p>
            <w:pPr>
              <w:spacing w:before="263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59" w:type="dxa"/>
            <w:vAlign w:val="top"/>
          </w:tcPr>
          <w:p>
            <w:pPr>
              <w:spacing w:before="264" w:line="186" w:lineRule="auto"/>
              <w:ind w:left="31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13</w:t>
            </w:r>
          </w:p>
        </w:tc>
        <w:tc>
          <w:tcPr>
            <w:tcW w:w="1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1" w:line="219" w:lineRule="auto"/>
              <w:ind w:left="408"/>
            </w:pPr>
            <w:r>
              <w:rPr>
                <w:spacing w:val="-5"/>
              </w:rPr>
              <w:t>袁婵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1" w:line="219" w:lineRule="auto"/>
              <w:ind w:left="282"/>
            </w:pPr>
            <w:r>
              <w:rPr>
                <w:spacing w:val="-5"/>
              </w:rPr>
              <w:t>宁夏分部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1" w:line="219" w:lineRule="auto"/>
              <w:ind w:left="116"/>
            </w:pPr>
            <w:r>
              <w:rPr>
                <w:spacing w:val="-2"/>
              </w:rPr>
              <w:t>教育是慢的艺术</w:t>
            </w:r>
          </w:p>
        </w:tc>
        <w:tc>
          <w:tcPr>
            <w:tcW w:w="1614" w:type="dxa"/>
            <w:vAlign w:val="top"/>
          </w:tcPr>
          <w:p>
            <w:pPr>
              <w:spacing w:before="262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2024.5.30</w:t>
            </w:r>
          </w:p>
        </w:tc>
        <w:tc>
          <w:tcPr>
            <w:tcW w:w="1761" w:type="dxa"/>
            <w:vAlign w:val="top"/>
          </w:tcPr>
          <w:p>
            <w:pPr>
              <w:spacing w:before="262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9" w:type="dxa"/>
            <w:vAlign w:val="top"/>
          </w:tcPr>
          <w:p>
            <w:pPr>
              <w:spacing w:before="262" w:line="187" w:lineRule="auto"/>
              <w:ind w:left="31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14</w:t>
            </w:r>
          </w:p>
        </w:tc>
        <w:tc>
          <w:tcPr>
            <w:tcW w:w="1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2" w:line="217" w:lineRule="auto"/>
              <w:ind w:left="262"/>
            </w:pPr>
            <w:r>
              <w:rPr>
                <w:spacing w:val="-3"/>
              </w:rPr>
              <w:t>李春艳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1" w:line="219" w:lineRule="auto"/>
              <w:ind w:left="268"/>
            </w:pPr>
            <w:r>
              <w:rPr>
                <w:spacing w:val="-3"/>
              </w:rPr>
              <w:t>新疆分部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1" w:line="218" w:lineRule="auto"/>
              <w:ind w:left="132"/>
            </w:pPr>
            <w:r>
              <w:rPr>
                <w:spacing w:val="-17"/>
              </w:rPr>
              <w:t>学校与社会 ·</w:t>
            </w:r>
            <w:r>
              <w:rPr>
                <w:spacing w:val="-103"/>
              </w:rPr>
              <w:t xml:space="preserve"> </w:t>
            </w:r>
            <w:r>
              <w:rPr>
                <w:spacing w:val="-17"/>
              </w:rPr>
              <w:t>明日之学校</w:t>
            </w:r>
          </w:p>
        </w:tc>
        <w:tc>
          <w:tcPr>
            <w:tcW w:w="1614" w:type="dxa"/>
            <w:vAlign w:val="top"/>
          </w:tcPr>
          <w:p>
            <w:pPr>
              <w:spacing w:before="262" w:line="187" w:lineRule="auto"/>
              <w:ind w:left="3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2024.6.6</w:t>
            </w:r>
          </w:p>
        </w:tc>
        <w:tc>
          <w:tcPr>
            <w:tcW w:w="1761" w:type="dxa"/>
            <w:vAlign w:val="top"/>
          </w:tcPr>
          <w:p>
            <w:pPr>
              <w:spacing w:before="262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59" w:type="dxa"/>
            <w:vAlign w:val="top"/>
          </w:tcPr>
          <w:p>
            <w:pPr>
              <w:spacing w:before="266" w:line="186" w:lineRule="auto"/>
              <w:ind w:left="31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15</w:t>
            </w:r>
          </w:p>
        </w:tc>
        <w:tc>
          <w:tcPr>
            <w:tcW w:w="1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5" w:line="219" w:lineRule="auto"/>
              <w:ind w:left="265"/>
            </w:pPr>
            <w:r>
              <w:rPr>
                <w:spacing w:val="-4"/>
              </w:rPr>
              <w:t>王攀攀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4" w:line="219" w:lineRule="auto"/>
              <w:ind w:left="281"/>
            </w:pPr>
            <w:r>
              <w:rPr>
                <w:spacing w:val="-5"/>
              </w:rPr>
              <w:t>浙江分部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4" w:line="218" w:lineRule="auto"/>
              <w:ind w:left="142"/>
            </w:pPr>
            <w:r>
              <w:rPr>
                <w:spacing w:val="-7"/>
              </w:rPr>
              <w:t>园丁和木匠</w:t>
            </w:r>
          </w:p>
        </w:tc>
        <w:tc>
          <w:tcPr>
            <w:tcW w:w="1614" w:type="dxa"/>
            <w:vAlign w:val="top"/>
          </w:tcPr>
          <w:p>
            <w:pPr>
              <w:spacing w:before="265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2024.6.13</w:t>
            </w:r>
          </w:p>
        </w:tc>
        <w:tc>
          <w:tcPr>
            <w:tcW w:w="1761" w:type="dxa"/>
            <w:vAlign w:val="top"/>
          </w:tcPr>
          <w:p>
            <w:pPr>
              <w:spacing w:before="265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5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31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16</w:t>
            </w:r>
          </w:p>
        </w:tc>
        <w:tc>
          <w:tcPr>
            <w:tcW w:w="1691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297"/>
            </w:pPr>
            <w:r>
              <w:rPr>
                <w:spacing w:val="-4"/>
              </w:rPr>
              <w:t>远程教育</w:t>
            </w:r>
          </w:p>
        </w:tc>
        <w:tc>
          <w:tcPr>
            <w:tcW w:w="1344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264"/>
            </w:pPr>
            <w:r>
              <w:rPr>
                <w:spacing w:val="-4"/>
              </w:rPr>
              <w:t>魏文逸</w:t>
            </w:r>
          </w:p>
        </w:tc>
        <w:tc>
          <w:tcPr>
            <w:tcW w:w="1634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267"/>
            </w:pPr>
            <w:r>
              <w:rPr>
                <w:spacing w:val="-3"/>
              </w:rPr>
              <w:t>辽宁分部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173" w:line="625" w:lineRule="exact"/>
              <w:ind w:left="142"/>
            </w:pPr>
            <w:r>
              <w:rPr>
                <w:spacing w:val="-5"/>
                <w:position w:val="26"/>
              </w:rPr>
              <w:t>引领终身学习</w:t>
            </w:r>
            <w:r>
              <w:rPr>
                <w:rFonts w:ascii="Times New Roman" w:hAnsi="Times New Roman" w:eastAsia="Times New Roman" w:cs="Times New Roman"/>
                <w:spacing w:val="-5"/>
                <w:position w:val="26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-26"/>
                <w:position w:val="26"/>
              </w:rPr>
              <w:t xml:space="preserve"> </w:t>
            </w:r>
            <w:r>
              <w:rPr>
                <w:spacing w:val="-5"/>
                <w:position w:val="26"/>
              </w:rPr>
              <w:t>中国开放大学书记</w:t>
            </w:r>
          </w:p>
          <w:p>
            <w:pPr>
              <w:pStyle w:val="5"/>
              <w:spacing w:before="1" w:line="214" w:lineRule="auto"/>
              <w:ind w:left="118"/>
            </w:pPr>
            <w:r>
              <w:rPr>
                <w:spacing w:val="-2"/>
              </w:rPr>
              <w:t>校长谈转型与发展</w:t>
            </w:r>
          </w:p>
        </w:tc>
        <w:tc>
          <w:tcPr>
            <w:tcW w:w="1614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2024.6.20</w:t>
            </w:r>
          </w:p>
        </w:tc>
        <w:tc>
          <w:tcPr>
            <w:tcW w:w="1761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9" w:type="dxa"/>
            <w:vAlign w:val="top"/>
          </w:tcPr>
          <w:p>
            <w:pPr>
              <w:spacing w:before="266" w:line="187" w:lineRule="auto"/>
              <w:ind w:left="31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17</w:t>
            </w:r>
          </w:p>
        </w:tc>
        <w:tc>
          <w:tcPr>
            <w:tcW w:w="1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4" w:line="219" w:lineRule="auto"/>
              <w:ind w:left="274"/>
            </w:pPr>
            <w:r>
              <w:rPr>
                <w:spacing w:val="-6"/>
              </w:rPr>
              <w:t>苏永红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4" w:line="219" w:lineRule="auto"/>
              <w:ind w:left="299"/>
            </w:pPr>
            <w:r>
              <w:rPr>
                <w:spacing w:val="-9"/>
              </w:rPr>
              <w:t>山西分部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5" w:line="218" w:lineRule="auto"/>
              <w:ind w:left="124"/>
            </w:pPr>
            <w:r>
              <w:rPr>
                <w:spacing w:val="-3"/>
              </w:rPr>
              <w:t>无限制的学习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-43"/>
              </w:rPr>
              <w:t xml:space="preserve"> </w:t>
            </w:r>
            <w:r>
              <w:rPr>
                <w:spacing w:val="-3"/>
              </w:rPr>
              <w:t>下一代远程教育</w:t>
            </w:r>
          </w:p>
        </w:tc>
        <w:tc>
          <w:tcPr>
            <w:tcW w:w="1614" w:type="dxa"/>
            <w:vAlign w:val="top"/>
          </w:tcPr>
          <w:p>
            <w:pPr>
              <w:spacing w:before="266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2024.6.27</w:t>
            </w:r>
          </w:p>
        </w:tc>
        <w:tc>
          <w:tcPr>
            <w:tcW w:w="1761" w:type="dxa"/>
            <w:vAlign w:val="top"/>
          </w:tcPr>
          <w:p>
            <w:pPr>
              <w:spacing w:before="266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9" w:type="dxa"/>
            <w:vAlign w:val="top"/>
          </w:tcPr>
          <w:p>
            <w:pPr>
              <w:spacing w:before="266" w:line="186" w:lineRule="auto"/>
              <w:ind w:left="31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18</w:t>
            </w:r>
          </w:p>
        </w:tc>
        <w:tc>
          <w:tcPr>
            <w:tcW w:w="1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4" w:line="220" w:lineRule="auto"/>
              <w:ind w:left="274"/>
            </w:pPr>
            <w:r>
              <w:rPr>
                <w:spacing w:val="-6"/>
              </w:rPr>
              <w:t>罗小波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3" w:line="219" w:lineRule="auto"/>
              <w:ind w:left="282"/>
            </w:pPr>
            <w:r>
              <w:rPr>
                <w:spacing w:val="-5"/>
              </w:rPr>
              <w:t>宁波分部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3" w:line="219" w:lineRule="auto"/>
              <w:ind w:left="125"/>
            </w:pPr>
            <w:r>
              <w:rPr>
                <w:spacing w:val="-3"/>
              </w:rPr>
              <w:t>英国开放大学研究</w:t>
            </w:r>
          </w:p>
        </w:tc>
        <w:tc>
          <w:tcPr>
            <w:tcW w:w="1614" w:type="dxa"/>
            <w:vAlign w:val="top"/>
          </w:tcPr>
          <w:p>
            <w:pPr>
              <w:spacing w:before="264" w:line="187" w:lineRule="auto"/>
              <w:ind w:left="3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2024.7.4</w:t>
            </w:r>
          </w:p>
        </w:tc>
        <w:tc>
          <w:tcPr>
            <w:tcW w:w="1761" w:type="dxa"/>
            <w:vAlign w:val="top"/>
          </w:tcPr>
          <w:p>
            <w:pPr>
              <w:spacing w:before="264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59" w:type="dxa"/>
            <w:vAlign w:val="top"/>
          </w:tcPr>
          <w:p>
            <w:pPr>
              <w:spacing w:before="266" w:line="187" w:lineRule="auto"/>
              <w:ind w:left="31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19</w:t>
            </w:r>
          </w:p>
        </w:tc>
        <w:tc>
          <w:tcPr>
            <w:tcW w:w="1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5" w:line="220" w:lineRule="auto"/>
              <w:ind w:left="262"/>
            </w:pPr>
            <w:r>
              <w:rPr>
                <w:spacing w:val="-3"/>
              </w:rPr>
              <w:t>疏凤芳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4" w:line="219" w:lineRule="auto"/>
              <w:ind w:left="279"/>
            </w:pPr>
            <w:r>
              <w:rPr>
                <w:spacing w:val="-5"/>
              </w:rPr>
              <w:t>武汉分部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4" w:line="216" w:lineRule="auto"/>
              <w:ind w:left="119"/>
            </w:pPr>
            <w:r>
              <w:rPr>
                <w:spacing w:val="-2"/>
              </w:rPr>
              <w:t>在线教育原理</w:t>
            </w:r>
          </w:p>
        </w:tc>
        <w:tc>
          <w:tcPr>
            <w:tcW w:w="1614" w:type="dxa"/>
            <w:vAlign w:val="top"/>
          </w:tcPr>
          <w:p>
            <w:pPr>
              <w:spacing w:before="266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2024.7.11</w:t>
            </w:r>
          </w:p>
        </w:tc>
        <w:tc>
          <w:tcPr>
            <w:tcW w:w="1761" w:type="dxa"/>
            <w:vAlign w:val="top"/>
          </w:tcPr>
          <w:p>
            <w:pPr>
              <w:spacing w:before="266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59" w:type="dxa"/>
            <w:vAlign w:val="top"/>
          </w:tcPr>
          <w:p>
            <w:pPr>
              <w:spacing w:before="269" w:line="186" w:lineRule="auto"/>
              <w:ind w:left="2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</w:t>
            </w:r>
          </w:p>
        </w:tc>
        <w:tc>
          <w:tcPr>
            <w:tcW w:w="1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7" w:line="219" w:lineRule="auto"/>
              <w:ind w:left="255"/>
            </w:pPr>
            <w:r>
              <w:rPr>
                <w:spacing w:val="-2"/>
              </w:rPr>
              <w:t>徐小可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6" w:line="219" w:lineRule="auto"/>
              <w:ind w:left="278"/>
            </w:pPr>
            <w:r>
              <w:rPr>
                <w:spacing w:val="-5"/>
              </w:rPr>
              <w:t>江西分部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6" w:line="219" w:lineRule="auto"/>
              <w:ind w:left="119"/>
            </w:pPr>
            <w:r>
              <w:rPr>
                <w:spacing w:val="-1"/>
              </w:rPr>
              <w:t>认知设计：提升学习体验的艺术</w:t>
            </w:r>
          </w:p>
        </w:tc>
        <w:tc>
          <w:tcPr>
            <w:tcW w:w="1614" w:type="dxa"/>
            <w:vAlign w:val="top"/>
          </w:tcPr>
          <w:p>
            <w:pPr>
              <w:spacing w:before="267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2024.7.18</w:t>
            </w:r>
          </w:p>
        </w:tc>
        <w:tc>
          <w:tcPr>
            <w:tcW w:w="1761" w:type="dxa"/>
            <w:vAlign w:val="top"/>
          </w:tcPr>
          <w:p>
            <w:pPr>
              <w:spacing w:before="267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7"/>
          <w:pgMar w:top="1012" w:right="1207" w:bottom="1237" w:left="1800" w:header="0" w:footer="991" w:gutter="0"/>
          <w:pgNumType w:fmt="decimal"/>
          <w:cols w:space="720" w:num="1"/>
        </w:sectPr>
      </w:pPr>
    </w:p>
    <w:p>
      <w:pPr>
        <w:spacing w:before="186"/>
      </w:pPr>
    </w:p>
    <w:tbl>
      <w:tblPr>
        <w:tblStyle w:val="6"/>
        <w:tblW w:w="138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691"/>
        <w:gridCol w:w="1344"/>
        <w:gridCol w:w="1634"/>
        <w:gridCol w:w="4922"/>
        <w:gridCol w:w="1614"/>
        <w:gridCol w:w="1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59" w:type="dxa"/>
            <w:vAlign w:val="top"/>
          </w:tcPr>
          <w:p>
            <w:pPr>
              <w:spacing w:before="265" w:line="187" w:lineRule="auto"/>
              <w:ind w:left="2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21</w:t>
            </w:r>
          </w:p>
        </w:tc>
        <w:tc>
          <w:tcPr>
            <w:tcW w:w="1691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317"/>
            </w:pPr>
            <w:r>
              <w:rPr>
                <w:spacing w:val="-7"/>
              </w:rPr>
              <w:t>团队建设</w:t>
            </w: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5" w:line="219" w:lineRule="auto"/>
              <w:ind w:left="257"/>
            </w:pPr>
            <w:r>
              <w:rPr>
                <w:spacing w:val="-2"/>
              </w:rPr>
              <w:t>刘冬梅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3" w:line="219" w:lineRule="auto"/>
              <w:ind w:left="276"/>
            </w:pPr>
            <w:r>
              <w:rPr>
                <w:spacing w:val="-4"/>
              </w:rPr>
              <w:t>重庆分部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4" w:line="217" w:lineRule="auto"/>
              <w:ind w:left="119"/>
            </w:pPr>
            <w:r>
              <w:rPr>
                <w:spacing w:val="-2"/>
              </w:rPr>
              <w:t>李育辉组织行为学讲义</w:t>
            </w:r>
          </w:p>
        </w:tc>
        <w:tc>
          <w:tcPr>
            <w:tcW w:w="1614" w:type="dxa"/>
            <w:vAlign w:val="top"/>
          </w:tcPr>
          <w:p>
            <w:pPr>
              <w:spacing w:before="265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2024.7.25</w:t>
            </w:r>
          </w:p>
        </w:tc>
        <w:tc>
          <w:tcPr>
            <w:tcW w:w="1761" w:type="dxa"/>
            <w:vAlign w:val="top"/>
          </w:tcPr>
          <w:p>
            <w:pPr>
              <w:spacing w:before="265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9" w:type="dxa"/>
            <w:vAlign w:val="top"/>
          </w:tcPr>
          <w:p>
            <w:pPr>
              <w:spacing w:before="261" w:line="187" w:lineRule="auto"/>
              <w:ind w:left="2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22</w:t>
            </w:r>
          </w:p>
        </w:tc>
        <w:tc>
          <w:tcPr>
            <w:tcW w:w="1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0" w:line="219" w:lineRule="auto"/>
              <w:ind w:left="260"/>
            </w:pPr>
            <w:r>
              <w:rPr>
                <w:spacing w:val="-3"/>
              </w:rPr>
              <w:t>乔海英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09" w:line="219" w:lineRule="auto"/>
              <w:ind w:left="279"/>
            </w:pPr>
            <w:r>
              <w:rPr>
                <w:spacing w:val="-5"/>
              </w:rPr>
              <w:t>河北分部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09" w:line="216" w:lineRule="auto"/>
              <w:ind w:left="121"/>
            </w:pPr>
            <w:r>
              <w:rPr>
                <w:spacing w:val="-2"/>
              </w:rPr>
              <w:t>不会讲故事，怎样带团队</w:t>
            </w:r>
          </w:p>
        </w:tc>
        <w:tc>
          <w:tcPr>
            <w:tcW w:w="1614" w:type="dxa"/>
            <w:vAlign w:val="top"/>
          </w:tcPr>
          <w:p>
            <w:pPr>
              <w:spacing w:before="261" w:line="187" w:lineRule="auto"/>
              <w:ind w:left="3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2024.8.1</w:t>
            </w:r>
          </w:p>
        </w:tc>
        <w:tc>
          <w:tcPr>
            <w:tcW w:w="1761" w:type="dxa"/>
            <w:vAlign w:val="top"/>
          </w:tcPr>
          <w:p>
            <w:pPr>
              <w:spacing w:before="261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9" w:type="dxa"/>
            <w:vAlign w:val="top"/>
          </w:tcPr>
          <w:p>
            <w:pPr>
              <w:spacing w:before="265" w:line="186" w:lineRule="auto"/>
              <w:ind w:left="2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23</w:t>
            </w:r>
          </w:p>
        </w:tc>
        <w:tc>
          <w:tcPr>
            <w:tcW w:w="1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2" w:line="219" w:lineRule="auto"/>
              <w:ind w:left="262"/>
            </w:pPr>
            <w:r>
              <w:rPr>
                <w:spacing w:val="-3"/>
              </w:rPr>
              <w:t>李惠青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2" w:line="219" w:lineRule="auto"/>
              <w:ind w:left="297"/>
            </w:pPr>
            <w:r>
              <w:rPr>
                <w:spacing w:val="-8"/>
              </w:rPr>
              <w:t>四川分部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3" w:line="215" w:lineRule="auto"/>
              <w:ind w:left="128"/>
            </w:pPr>
            <w:r>
              <w:rPr>
                <w:spacing w:val="-2"/>
              </w:rPr>
              <w:t>高级隐喻：故事转化为生命</w:t>
            </w:r>
          </w:p>
        </w:tc>
        <w:tc>
          <w:tcPr>
            <w:tcW w:w="1614" w:type="dxa"/>
            <w:vAlign w:val="top"/>
          </w:tcPr>
          <w:p>
            <w:pPr>
              <w:spacing w:before="263" w:line="187" w:lineRule="auto"/>
              <w:ind w:left="3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2024.8.8</w:t>
            </w:r>
          </w:p>
        </w:tc>
        <w:tc>
          <w:tcPr>
            <w:tcW w:w="1761" w:type="dxa"/>
            <w:vAlign w:val="top"/>
          </w:tcPr>
          <w:p>
            <w:pPr>
              <w:spacing w:before="263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59" w:type="dxa"/>
            <w:vAlign w:val="top"/>
          </w:tcPr>
          <w:p>
            <w:pPr>
              <w:spacing w:before="263" w:line="187" w:lineRule="auto"/>
              <w:ind w:left="2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24</w:t>
            </w:r>
          </w:p>
        </w:tc>
        <w:tc>
          <w:tcPr>
            <w:tcW w:w="1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2" w:line="219" w:lineRule="auto"/>
              <w:ind w:left="401"/>
            </w:pPr>
            <w:r>
              <w:rPr>
                <w:spacing w:val="-4"/>
              </w:rPr>
              <w:t>李瑾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1" w:line="219" w:lineRule="auto"/>
              <w:ind w:left="279"/>
            </w:pPr>
            <w:r>
              <w:rPr>
                <w:spacing w:val="-5"/>
              </w:rPr>
              <w:t>河南分部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1" w:line="219" w:lineRule="auto"/>
              <w:ind w:left="122"/>
            </w:pPr>
            <w:r>
              <w:rPr>
                <w:spacing w:val="-2"/>
              </w:rPr>
              <w:t>卓有成效的管理者</w:t>
            </w:r>
          </w:p>
        </w:tc>
        <w:tc>
          <w:tcPr>
            <w:tcW w:w="1614" w:type="dxa"/>
            <w:vAlign w:val="top"/>
          </w:tcPr>
          <w:p>
            <w:pPr>
              <w:spacing w:before="262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2024.8.15</w:t>
            </w:r>
          </w:p>
        </w:tc>
        <w:tc>
          <w:tcPr>
            <w:tcW w:w="1761" w:type="dxa"/>
            <w:vAlign w:val="top"/>
          </w:tcPr>
          <w:p>
            <w:pPr>
              <w:spacing w:before="262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5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80" w:line="186" w:lineRule="auto"/>
              <w:ind w:left="2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25</w:t>
            </w:r>
          </w:p>
        </w:tc>
        <w:tc>
          <w:tcPr>
            <w:tcW w:w="1691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289"/>
            </w:pPr>
            <w:r>
              <w:rPr>
                <w:spacing w:val="-2"/>
              </w:rPr>
              <w:t>教师发展</w:t>
            </w:r>
          </w:p>
        </w:tc>
        <w:tc>
          <w:tcPr>
            <w:tcW w:w="1344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265"/>
            </w:pPr>
            <w:r>
              <w:rPr>
                <w:spacing w:val="-4"/>
              </w:rPr>
              <w:t>王改芝</w:t>
            </w:r>
          </w:p>
        </w:tc>
        <w:tc>
          <w:tcPr>
            <w:tcW w:w="1634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272"/>
            </w:pPr>
            <w:r>
              <w:rPr>
                <w:spacing w:val="-3"/>
              </w:rPr>
              <w:t>天津分部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173" w:line="624" w:lineRule="exact"/>
              <w:ind w:left="116"/>
            </w:pPr>
            <w:r>
              <w:rPr>
                <w:spacing w:val="-2"/>
                <w:position w:val="26"/>
              </w:rPr>
              <w:t>探索教师教学发展的前沿</w:t>
            </w:r>
            <w:r>
              <w:rPr>
                <w:rFonts w:ascii="Times New Roman" w:hAnsi="Times New Roman" w:eastAsia="Times New Roman" w:cs="Times New Roman"/>
                <w:spacing w:val="-2"/>
                <w:position w:val="26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-33"/>
                <w:position w:val="26"/>
              </w:rPr>
              <w:t xml:space="preserve"> </w:t>
            </w:r>
            <w:r>
              <w:rPr>
                <w:spacing w:val="-2"/>
                <w:position w:val="26"/>
              </w:rPr>
              <w:t>国际</w:t>
            </w:r>
          </w:p>
          <w:p>
            <w:pPr>
              <w:pStyle w:val="5"/>
              <w:spacing w:before="1" w:line="217" w:lineRule="auto"/>
              <w:ind w:left="128"/>
            </w:pPr>
            <w:r>
              <w:rPr>
                <w:spacing w:val="-3"/>
              </w:rPr>
              <w:t>高校教与学的对话</w:t>
            </w:r>
          </w:p>
        </w:tc>
        <w:tc>
          <w:tcPr>
            <w:tcW w:w="1614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2024.8.22</w:t>
            </w:r>
          </w:p>
        </w:tc>
        <w:tc>
          <w:tcPr>
            <w:tcW w:w="1761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9" w:type="dxa"/>
            <w:tcBorders>
              <w:bottom w:val="single" w:color="000000" w:sz="4" w:space="0"/>
            </w:tcBorders>
            <w:vAlign w:val="top"/>
          </w:tcPr>
          <w:p>
            <w:pPr>
              <w:spacing w:before="264" w:line="186" w:lineRule="auto"/>
              <w:ind w:left="2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26</w:t>
            </w:r>
          </w:p>
        </w:tc>
        <w:tc>
          <w:tcPr>
            <w:tcW w:w="1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bottom w:val="single" w:color="000000" w:sz="4" w:space="0"/>
            </w:tcBorders>
            <w:vAlign w:val="top"/>
          </w:tcPr>
          <w:p>
            <w:pPr>
              <w:pStyle w:val="5"/>
              <w:spacing w:before="212" w:line="221" w:lineRule="auto"/>
              <w:ind w:left="265"/>
            </w:pPr>
            <w:r>
              <w:rPr>
                <w:spacing w:val="-4"/>
              </w:rPr>
              <w:t>竭红云</w:t>
            </w:r>
          </w:p>
        </w:tc>
        <w:tc>
          <w:tcPr>
            <w:tcW w:w="1634" w:type="dxa"/>
            <w:tcBorders>
              <w:bottom w:val="single" w:color="000000" w:sz="4" w:space="0"/>
            </w:tcBorders>
            <w:vAlign w:val="top"/>
          </w:tcPr>
          <w:p>
            <w:pPr>
              <w:pStyle w:val="5"/>
              <w:spacing w:before="211" w:line="219" w:lineRule="auto"/>
              <w:ind w:left="279"/>
            </w:pPr>
            <w:r>
              <w:rPr>
                <w:spacing w:val="-5"/>
              </w:rPr>
              <w:t>河北分部</w:t>
            </w:r>
          </w:p>
        </w:tc>
        <w:tc>
          <w:tcPr>
            <w:tcW w:w="4922" w:type="dxa"/>
            <w:tcBorders>
              <w:bottom w:val="single" w:color="000000" w:sz="4" w:space="0"/>
            </w:tcBorders>
            <w:vAlign w:val="top"/>
          </w:tcPr>
          <w:p>
            <w:pPr>
              <w:pStyle w:val="5"/>
              <w:spacing w:before="213" w:line="219" w:lineRule="auto"/>
              <w:ind w:left="116"/>
            </w:pPr>
            <w:r>
              <w:rPr>
                <w:spacing w:val="-2"/>
              </w:rPr>
              <w:t>教海漫记</w:t>
            </w:r>
          </w:p>
        </w:tc>
        <w:tc>
          <w:tcPr>
            <w:tcW w:w="1614" w:type="dxa"/>
            <w:tcBorders>
              <w:bottom w:val="single" w:color="000000" w:sz="4" w:space="0"/>
            </w:tcBorders>
            <w:vAlign w:val="top"/>
          </w:tcPr>
          <w:p>
            <w:pPr>
              <w:spacing w:before="263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2024.8.29</w:t>
            </w:r>
          </w:p>
        </w:tc>
        <w:tc>
          <w:tcPr>
            <w:tcW w:w="1761" w:type="dxa"/>
            <w:tcBorders>
              <w:bottom w:val="single" w:color="000000" w:sz="4" w:space="0"/>
            </w:tcBorders>
            <w:vAlign w:val="top"/>
          </w:tcPr>
          <w:p>
            <w:pPr>
              <w:spacing w:before="263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59" w:type="dxa"/>
            <w:tcBorders>
              <w:top w:val="single" w:color="000000" w:sz="4" w:space="0"/>
            </w:tcBorders>
            <w:vAlign w:val="top"/>
          </w:tcPr>
          <w:p>
            <w:pPr>
              <w:spacing w:before="261" w:line="187" w:lineRule="auto"/>
              <w:ind w:left="2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27</w:t>
            </w:r>
          </w:p>
        </w:tc>
        <w:tc>
          <w:tcPr>
            <w:tcW w:w="1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before="211" w:line="219" w:lineRule="auto"/>
              <w:ind w:left="255"/>
            </w:pPr>
            <w:r>
              <w:rPr>
                <w:spacing w:val="-2"/>
              </w:rPr>
              <w:t>徐红宣</w:t>
            </w:r>
          </w:p>
        </w:tc>
        <w:tc>
          <w:tcPr>
            <w:tcW w:w="1634" w:type="dxa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before="210" w:line="219" w:lineRule="auto"/>
              <w:ind w:left="275"/>
            </w:pPr>
            <w:r>
              <w:rPr>
                <w:spacing w:val="-4"/>
              </w:rPr>
              <w:t>云南分部</w:t>
            </w:r>
          </w:p>
        </w:tc>
        <w:tc>
          <w:tcPr>
            <w:tcW w:w="4922" w:type="dxa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before="210" w:line="218" w:lineRule="auto"/>
              <w:ind w:left="116"/>
            </w:pPr>
            <w:r>
              <w:rPr>
                <w:spacing w:val="-2"/>
              </w:rPr>
              <w:t>教学勇气</w:t>
            </w:r>
          </w:p>
        </w:tc>
        <w:tc>
          <w:tcPr>
            <w:tcW w:w="1614" w:type="dxa"/>
            <w:tcBorders>
              <w:top w:val="single" w:color="000000" w:sz="4" w:space="0"/>
            </w:tcBorders>
            <w:vAlign w:val="top"/>
          </w:tcPr>
          <w:p>
            <w:pPr>
              <w:spacing w:before="261" w:line="187" w:lineRule="auto"/>
              <w:ind w:left="3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2024.9.5</w:t>
            </w:r>
          </w:p>
        </w:tc>
        <w:tc>
          <w:tcPr>
            <w:tcW w:w="1761" w:type="dxa"/>
            <w:tcBorders>
              <w:top w:val="single" w:color="000000" w:sz="4" w:space="0"/>
            </w:tcBorders>
            <w:vAlign w:val="top"/>
          </w:tcPr>
          <w:p>
            <w:pPr>
              <w:spacing w:before="261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9" w:type="dxa"/>
            <w:vAlign w:val="top"/>
          </w:tcPr>
          <w:p>
            <w:pPr>
              <w:spacing w:before="267" w:line="186" w:lineRule="auto"/>
              <w:ind w:left="2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28</w:t>
            </w:r>
          </w:p>
        </w:tc>
        <w:tc>
          <w:tcPr>
            <w:tcW w:w="1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5" w:line="220" w:lineRule="auto"/>
              <w:ind w:left="405"/>
            </w:pPr>
            <w:r>
              <w:rPr>
                <w:spacing w:val="-5"/>
              </w:rPr>
              <w:t>王慧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5" w:line="217" w:lineRule="auto"/>
              <w:ind w:left="164"/>
            </w:pPr>
            <w:r>
              <w:rPr>
                <w:spacing w:val="-10"/>
              </w:rPr>
              <w:t>内蒙古分部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5" w:line="218" w:lineRule="auto"/>
              <w:ind w:left="131"/>
            </w:pPr>
            <w:r>
              <w:rPr>
                <w:spacing w:val="-12"/>
              </w:rPr>
              <w:t>苏霍姆林斯基： 给教师的建议</w:t>
            </w:r>
          </w:p>
        </w:tc>
        <w:tc>
          <w:tcPr>
            <w:tcW w:w="1614" w:type="dxa"/>
            <w:vAlign w:val="top"/>
          </w:tcPr>
          <w:p>
            <w:pPr>
              <w:spacing w:before="266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2024.9.12</w:t>
            </w:r>
          </w:p>
        </w:tc>
        <w:tc>
          <w:tcPr>
            <w:tcW w:w="1761" w:type="dxa"/>
            <w:vAlign w:val="top"/>
          </w:tcPr>
          <w:p>
            <w:pPr>
              <w:spacing w:before="266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9" w:type="dxa"/>
            <w:vAlign w:val="top"/>
          </w:tcPr>
          <w:p>
            <w:pPr>
              <w:spacing w:before="264" w:line="187" w:lineRule="auto"/>
              <w:ind w:left="2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29</w:t>
            </w:r>
          </w:p>
        </w:tc>
        <w:tc>
          <w:tcPr>
            <w:tcW w:w="1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4" w:line="219" w:lineRule="auto"/>
              <w:ind w:left="415"/>
            </w:pPr>
            <w:r>
              <w:rPr>
                <w:spacing w:val="-7"/>
              </w:rPr>
              <w:t>张岳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3" w:line="219" w:lineRule="auto"/>
              <w:ind w:left="271"/>
            </w:pPr>
            <w:r>
              <w:rPr>
                <w:spacing w:val="-3"/>
              </w:rPr>
              <w:t>海南分部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3" w:line="218" w:lineRule="auto"/>
              <w:ind w:left="127"/>
            </w:pPr>
            <w:r>
              <w:rPr>
                <w:spacing w:val="-3"/>
              </w:rPr>
              <w:t>致青年教师的信</w:t>
            </w:r>
          </w:p>
        </w:tc>
        <w:tc>
          <w:tcPr>
            <w:tcW w:w="1614" w:type="dxa"/>
            <w:vAlign w:val="top"/>
          </w:tcPr>
          <w:p>
            <w:pPr>
              <w:spacing w:before="264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2024.9.19</w:t>
            </w:r>
          </w:p>
        </w:tc>
        <w:tc>
          <w:tcPr>
            <w:tcW w:w="1761" w:type="dxa"/>
            <w:vAlign w:val="top"/>
          </w:tcPr>
          <w:p>
            <w:pPr>
              <w:spacing w:before="264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59" w:type="dxa"/>
            <w:vAlign w:val="top"/>
          </w:tcPr>
          <w:p>
            <w:pPr>
              <w:spacing w:before="267" w:line="186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30</w:t>
            </w:r>
          </w:p>
        </w:tc>
        <w:tc>
          <w:tcPr>
            <w:tcW w:w="1691" w:type="dxa"/>
            <w:vMerge w:val="restart"/>
            <w:tcBorders>
              <w:bottom w:val="nil"/>
            </w:tcBorders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281"/>
            </w:pPr>
            <w:r>
              <w:rPr>
                <w:spacing w:val="-1"/>
              </w:rPr>
              <w:t>研究方法</w:t>
            </w: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5" w:line="219" w:lineRule="auto"/>
              <w:ind w:left="276"/>
            </w:pPr>
            <w:r>
              <w:rPr>
                <w:spacing w:val="-6"/>
              </w:rPr>
              <w:t>张冠男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4" w:line="219" w:lineRule="auto"/>
              <w:ind w:left="270"/>
            </w:pPr>
            <w:r>
              <w:rPr>
                <w:spacing w:val="-3"/>
              </w:rPr>
              <w:t>北京分部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5" w:line="219" w:lineRule="auto"/>
              <w:ind w:left="113"/>
            </w:pPr>
            <w:r>
              <w:rPr>
                <w:spacing w:val="-1"/>
              </w:rPr>
              <w:t>论法学研究方法</w:t>
            </w:r>
          </w:p>
        </w:tc>
        <w:tc>
          <w:tcPr>
            <w:tcW w:w="1614" w:type="dxa"/>
            <w:vAlign w:val="top"/>
          </w:tcPr>
          <w:p>
            <w:pPr>
              <w:spacing w:before="266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2024.9.26</w:t>
            </w:r>
          </w:p>
        </w:tc>
        <w:tc>
          <w:tcPr>
            <w:tcW w:w="1761" w:type="dxa"/>
            <w:vAlign w:val="top"/>
          </w:tcPr>
          <w:p>
            <w:pPr>
              <w:spacing w:before="266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59" w:type="dxa"/>
            <w:vAlign w:val="top"/>
          </w:tcPr>
          <w:p>
            <w:pPr>
              <w:spacing w:before="269" w:line="186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31</w:t>
            </w:r>
          </w:p>
        </w:tc>
        <w:tc>
          <w:tcPr>
            <w:tcW w:w="1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6" w:line="219" w:lineRule="auto"/>
              <w:ind w:left="257"/>
            </w:pPr>
            <w:r>
              <w:rPr>
                <w:spacing w:val="-2"/>
              </w:rPr>
              <w:t>刘春霞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6" w:line="219" w:lineRule="auto"/>
              <w:ind w:left="271"/>
            </w:pPr>
            <w:r>
              <w:rPr>
                <w:spacing w:val="-3"/>
              </w:rPr>
              <w:t>上海分部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7" w:line="219" w:lineRule="auto"/>
              <w:ind w:left="117"/>
            </w:pPr>
            <w:r>
              <w:rPr>
                <w:spacing w:val="-12"/>
              </w:rPr>
              <w:t>管理案例研究： 方法与应用</w:t>
            </w:r>
          </w:p>
        </w:tc>
        <w:tc>
          <w:tcPr>
            <w:tcW w:w="1614" w:type="dxa"/>
            <w:vAlign w:val="top"/>
          </w:tcPr>
          <w:p>
            <w:pPr>
              <w:spacing w:before="267" w:line="187" w:lineRule="auto"/>
              <w:ind w:left="1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2024.10.10</w:t>
            </w:r>
          </w:p>
        </w:tc>
        <w:tc>
          <w:tcPr>
            <w:tcW w:w="1761" w:type="dxa"/>
            <w:vAlign w:val="top"/>
          </w:tcPr>
          <w:p>
            <w:pPr>
              <w:spacing w:before="267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20:00-21:00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7"/>
          <w:pgMar w:top="1012" w:right="1207" w:bottom="1241" w:left="1800" w:header="0" w:footer="991" w:gutter="0"/>
          <w:pgNumType w:fmt="decimal"/>
          <w:cols w:space="720" w:num="1"/>
        </w:sectPr>
      </w:pPr>
    </w:p>
    <w:p>
      <w:pPr>
        <w:spacing w:before="186"/>
      </w:pPr>
    </w:p>
    <w:tbl>
      <w:tblPr>
        <w:tblStyle w:val="6"/>
        <w:tblW w:w="138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691"/>
        <w:gridCol w:w="1344"/>
        <w:gridCol w:w="1634"/>
        <w:gridCol w:w="4922"/>
        <w:gridCol w:w="1614"/>
        <w:gridCol w:w="1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59" w:type="dxa"/>
            <w:vAlign w:val="top"/>
          </w:tcPr>
          <w:p>
            <w:pPr>
              <w:spacing w:before="266" w:line="186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32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4" w:line="221" w:lineRule="auto"/>
              <w:ind w:left="410"/>
            </w:pPr>
            <w:r>
              <w:rPr>
                <w:spacing w:val="-6"/>
              </w:rPr>
              <w:t>沈苑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3" w:line="219" w:lineRule="auto"/>
              <w:ind w:left="270"/>
            </w:pPr>
            <w:r>
              <w:rPr>
                <w:spacing w:val="-3"/>
              </w:rPr>
              <w:t>北京大学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4" w:line="217" w:lineRule="auto"/>
              <w:ind w:left="116"/>
            </w:pPr>
            <w:r>
              <w:rPr>
                <w:spacing w:val="-2"/>
              </w:rPr>
              <w:t>进行叙事研究</w:t>
            </w:r>
          </w:p>
        </w:tc>
        <w:tc>
          <w:tcPr>
            <w:tcW w:w="1614" w:type="dxa"/>
            <w:vAlign w:val="top"/>
          </w:tcPr>
          <w:p>
            <w:pPr>
              <w:spacing w:before="265" w:line="187" w:lineRule="auto"/>
              <w:ind w:left="1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2024.10.10</w:t>
            </w:r>
          </w:p>
        </w:tc>
        <w:tc>
          <w:tcPr>
            <w:tcW w:w="1761" w:type="dxa"/>
            <w:vAlign w:val="top"/>
          </w:tcPr>
          <w:p>
            <w:pPr>
              <w:spacing w:before="265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21:00-22:00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9" w:type="dxa"/>
            <w:vAlign w:val="top"/>
          </w:tcPr>
          <w:p>
            <w:pPr>
              <w:spacing w:before="262" w:line="186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33</w:t>
            </w:r>
          </w:p>
        </w:tc>
        <w:tc>
          <w:tcPr>
            <w:tcW w:w="1691" w:type="dxa"/>
            <w:vMerge w:val="restart"/>
            <w:tcBorders>
              <w:bottom w:val="nil"/>
            </w:tcBorders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177"/>
            </w:pPr>
            <w:r>
              <w:rPr>
                <w:spacing w:val="-8"/>
              </w:rPr>
              <w:t>阅读与写作</w:t>
            </w:r>
          </w:p>
        </w:tc>
        <w:tc>
          <w:tcPr>
            <w:tcW w:w="1344" w:type="dxa"/>
            <w:vAlign w:val="top"/>
          </w:tcPr>
          <w:p>
            <w:pPr>
              <w:pStyle w:val="5"/>
              <w:spacing w:before="209" w:line="219" w:lineRule="auto"/>
              <w:ind w:left="401"/>
            </w:pPr>
            <w:r>
              <w:rPr>
                <w:spacing w:val="-4"/>
              </w:rPr>
              <w:t>李新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09" w:line="219" w:lineRule="auto"/>
              <w:ind w:left="278"/>
            </w:pPr>
            <w:r>
              <w:rPr>
                <w:spacing w:val="-5"/>
              </w:rPr>
              <w:t>江苏分部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1" w:line="216" w:lineRule="auto"/>
              <w:ind w:left="143"/>
            </w:pPr>
            <w:r>
              <w:rPr>
                <w:spacing w:val="-6"/>
              </w:rPr>
              <w:t>阅读与写作讲义</w:t>
            </w:r>
          </w:p>
        </w:tc>
        <w:tc>
          <w:tcPr>
            <w:tcW w:w="1614" w:type="dxa"/>
            <w:vAlign w:val="top"/>
          </w:tcPr>
          <w:p>
            <w:pPr>
              <w:spacing w:before="261" w:line="187" w:lineRule="auto"/>
              <w:ind w:left="1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2024.10.17</w:t>
            </w:r>
          </w:p>
        </w:tc>
        <w:tc>
          <w:tcPr>
            <w:tcW w:w="1761" w:type="dxa"/>
            <w:vAlign w:val="top"/>
          </w:tcPr>
          <w:p>
            <w:pPr>
              <w:spacing w:before="261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9" w:type="dxa"/>
            <w:vAlign w:val="top"/>
          </w:tcPr>
          <w:p>
            <w:pPr>
              <w:spacing w:before="265" w:line="186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34</w:t>
            </w:r>
          </w:p>
        </w:tc>
        <w:tc>
          <w:tcPr>
            <w:tcW w:w="1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3" w:line="217" w:lineRule="auto"/>
              <w:ind w:left="297"/>
            </w:pPr>
            <w:r>
              <w:rPr>
                <w:spacing w:val="-11"/>
              </w:rPr>
              <w:t>曾春妹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2" w:line="219" w:lineRule="auto"/>
              <w:ind w:left="268"/>
            </w:pPr>
            <w:r>
              <w:rPr>
                <w:spacing w:val="-3"/>
              </w:rPr>
              <w:t>福建分部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3" w:line="218" w:lineRule="auto"/>
              <w:ind w:left="124"/>
            </w:pPr>
            <w:r>
              <w:rPr>
                <w:spacing w:val="-3"/>
              </w:rPr>
              <w:t>如何阅读一本书</w:t>
            </w:r>
          </w:p>
        </w:tc>
        <w:tc>
          <w:tcPr>
            <w:tcW w:w="1614" w:type="dxa"/>
            <w:vAlign w:val="top"/>
          </w:tcPr>
          <w:p>
            <w:pPr>
              <w:spacing w:before="263" w:line="187" w:lineRule="auto"/>
              <w:ind w:left="1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2024.10.24</w:t>
            </w:r>
          </w:p>
        </w:tc>
        <w:tc>
          <w:tcPr>
            <w:tcW w:w="1761" w:type="dxa"/>
            <w:vAlign w:val="top"/>
          </w:tcPr>
          <w:p>
            <w:pPr>
              <w:spacing w:before="263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59" w:type="dxa"/>
            <w:vAlign w:val="top"/>
          </w:tcPr>
          <w:p>
            <w:pPr>
              <w:spacing w:before="264" w:line="186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35</w:t>
            </w:r>
          </w:p>
        </w:tc>
        <w:tc>
          <w:tcPr>
            <w:tcW w:w="1691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339"/>
            </w:pPr>
            <w:r>
              <w:rPr>
                <w:spacing w:val="-11"/>
              </w:rPr>
              <w:t>自我提升</w:t>
            </w: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1" w:line="219" w:lineRule="auto"/>
              <w:ind w:left="271"/>
            </w:pPr>
            <w:r>
              <w:rPr>
                <w:spacing w:val="-5"/>
              </w:rPr>
              <w:t>甘晓敏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2" w:line="218" w:lineRule="auto"/>
              <w:ind w:left="271"/>
            </w:pPr>
            <w:r>
              <w:rPr>
                <w:spacing w:val="-3"/>
              </w:rPr>
              <w:t>成都分部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2" w:line="221" w:lineRule="auto"/>
              <w:ind w:left="119"/>
            </w:pPr>
            <w:r>
              <w:rPr>
                <w:spacing w:val="-3"/>
              </w:rPr>
              <w:t>认知觉醒</w:t>
            </w:r>
          </w:p>
        </w:tc>
        <w:tc>
          <w:tcPr>
            <w:tcW w:w="1614" w:type="dxa"/>
            <w:vAlign w:val="top"/>
          </w:tcPr>
          <w:p>
            <w:pPr>
              <w:spacing w:before="262" w:line="187" w:lineRule="auto"/>
              <w:ind w:left="1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2024.10.31</w:t>
            </w:r>
          </w:p>
        </w:tc>
        <w:tc>
          <w:tcPr>
            <w:tcW w:w="1761" w:type="dxa"/>
            <w:vAlign w:val="top"/>
          </w:tcPr>
          <w:p>
            <w:pPr>
              <w:spacing w:before="262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20:00-21:00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9" w:type="dxa"/>
            <w:vAlign w:val="top"/>
          </w:tcPr>
          <w:p>
            <w:pPr>
              <w:spacing w:before="264" w:line="186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36</w:t>
            </w:r>
          </w:p>
        </w:tc>
        <w:tc>
          <w:tcPr>
            <w:tcW w:w="1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1" w:line="218" w:lineRule="auto"/>
              <w:ind w:left="406"/>
            </w:pPr>
            <w:r>
              <w:rPr>
                <w:spacing w:val="-5"/>
              </w:rPr>
              <w:t>郭磊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1" w:line="219" w:lineRule="auto"/>
              <w:ind w:left="287"/>
            </w:pPr>
            <w:r>
              <w:rPr>
                <w:spacing w:val="-6"/>
              </w:rPr>
              <w:t>陕西分部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1" w:line="219" w:lineRule="auto"/>
              <w:ind w:left="151"/>
            </w:pPr>
            <w:r>
              <w:rPr>
                <w:spacing w:val="-9"/>
              </w:rPr>
              <w:t>当下的力量</w:t>
            </w:r>
          </w:p>
        </w:tc>
        <w:tc>
          <w:tcPr>
            <w:tcW w:w="1614" w:type="dxa"/>
            <w:vAlign w:val="top"/>
          </w:tcPr>
          <w:p>
            <w:pPr>
              <w:spacing w:before="262" w:line="187" w:lineRule="auto"/>
              <w:ind w:left="1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2024.10.31</w:t>
            </w:r>
          </w:p>
        </w:tc>
        <w:tc>
          <w:tcPr>
            <w:tcW w:w="1761" w:type="dxa"/>
            <w:vAlign w:val="top"/>
          </w:tcPr>
          <w:p>
            <w:pPr>
              <w:spacing w:before="262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21:00-22:00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9" w:type="dxa"/>
            <w:vAlign w:val="top"/>
          </w:tcPr>
          <w:p>
            <w:pPr>
              <w:spacing w:before="265" w:line="187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37</w:t>
            </w:r>
          </w:p>
        </w:tc>
        <w:tc>
          <w:tcPr>
            <w:tcW w:w="1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5" w:line="222" w:lineRule="auto"/>
              <w:ind w:left="405"/>
            </w:pPr>
            <w:r>
              <w:rPr>
                <w:spacing w:val="-5"/>
              </w:rPr>
              <w:t>王岩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5" w:line="217" w:lineRule="auto"/>
              <w:ind w:left="270"/>
            </w:pPr>
            <w:r>
              <w:rPr>
                <w:spacing w:val="-3"/>
              </w:rPr>
              <w:t>深圳分部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4" w:line="220" w:lineRule="auto"/>
              <w:ind w:left="131"/>
            </w:pPr>
            <w:r>
              <w:rPr>
                <w:spacing w:val="-5"/>
              </w:rPr>
              <w:t>刻意练习</w:t>
            </w:r>
          </w:p>
        </w:tc>
        <w:tc>
          <w:tcPr>
            <w:tcW w:w="1614" w:type="dxa"/>
            <w:vAlign w:val="top"/>
          </w:tcPr>
          <w:p>
            <w:pPr>
              <w:spacing w:before="265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2024.11.7</w:t>
            </w:r>
          </w:p>
        </w:tc>
        <w:tc>
          <w:tcPr>
            <w:tcW w:w="1761" w:type="dxa"/>
            <w:vAlign w:val="top"/>
          </w:tcPr>
          <w:p>
            <w:pPr>
              <w:spacing w:before="265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20:00-21:00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59" w:type="dxa"/>
            <w:vAlign w:val="top"/>
          </w:tcPr>
          <w:p>
            <w:pPr>
              <w:spacing w:before="265" w:line="186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38</w:t>
            </w:r>
          </w:p>
        </w:tc>
        <w:tc>
          <w:tcPr>
            <w:tcW w:w="1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2" w:line="219" w:lineRule="auto"/>
              <w:ind w:left="401"/>
            </w:pPr>
            <w:r>
              <w:rPr>
                <w:spacing w:val="-4"/>
              </w:rPr>
              <w:t>杜鹃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2" w:line="219" w:lineRule="auto"/>
              <w:ind w:left="271"/>
            </w:pPr>
            <w:r>
              <w:rPr>
                <w:spacing w:val="-3"/>
              </w:rPr>
              <w:t>上海分部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3" w:line="219" w:lineRule="auto"/>
              <w:ind w:left="11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5%</w:t>
            </w:r>
            <w:r>
              <w:rPr>
                <w:spacing w:val="-2"/>
              </w:rPr>
              <w:t>的改变</w:t>
            </w:r>
          </w:p>
        </w:tc>
        <w:tc>
          <w:tcPr>
            <w:tcW w:w="1614" w:type="dxa"/>
            <w:vAlign w:val="top"/>
          </w:tcPr>
          <w:p>
            <w:pPr>
              <w:spacing w:before="263" w:line="187" w:lineRule="auto"/>
              <w:ind w:left="2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2024.11.7</w:t>
            </w:r>
          </w:p>
        </w:tc>
        <w:tc>
          <w:tcPr>
            <w:tcW w:w="1761" w:type="dxa"/>
            <w:vAlign w:val="top"/>
          </w:tcPr>
          <w:p>
            <w:pPr>
              <w:spacing w:before="263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21:00-22:00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59" w:type="dxa"/>
            <w:vAlign w:val="top"/>
          </w:tcPr>
          <w:p>
            <w:pPr>
              <w:spacing w:before="265" w:line="187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39</w:t>
            </w:r>
          </w:p>
        </w:tc>
        <w:tc>
          <w:tcPr>
            <w:tcW w:w="16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4" w:line="218" w:lineRule="auto"/>
              <w:ind w:left="263"/>
            </w:pPr>
            <w:r>
              <w:rPr>
                <w:spacing w:val="-3"/>
              </w:rPr>
              <w:t>杨佳奇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3" w:line="219" w:lineRule="auto"/>
              <w:ind w:left="276"/>
            </w:pPr>
            <w:r>
              <w:rPr>
                <w:spacing w:val="-4"/>
              </w:rPr>
              <w:t>沈阳分部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4" w:line="221" w:lineRule="auto"/>
              <w:ind w:left="129"/>
            </w:pPr>
            <w:r>
              <w:rPr>
                <w:spacing w:val="-4"/>
              </w:rPr>
              <w:t>系统之美</w:t>
            </w:r>
          </w:p>
        </w:tc>
        <w:tc>
          <w:tcPr>
            <w:tcW w:w="1614" w:type="dxa"/>
            <w:vAlign w:val="top"/>
          </w:tcPr>
          <w:p>
            <w:pPr>
              <w:spacing w:before="265" w:line="187" w:lineRule="auto"/>
              <w:ind w:left="1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2024.11.14</w:t>
            </w:r>
          </w:p>
        </w:tc>
        <w:tc>
          <w:tcPr>
            <w:tcW w:w="1761" w:type="dxa"/>
            <w:vAlign w:val="top"/>
          </w:tcPr>
          <w:p>
            <w:pPr>
              <w:spacing w:before="265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59" w:type="dxa"/>
            <w:vAlign w:val="top"/>
          </w:tcPr>
          <w:p>
            <w:pPr>
              <w:spacing w:before="269" w:line="186" w:lineRule="auto"/>
              <w:ind w:left="28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40</w:t>
            </w:r>
          </w:p>
        </w:tc>
        <w:tc>
          <w:tcPr>
            <w:tcW w:w="1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pStyle w:val="5"/>
              <w:spacing w:before="217" w:line="219" w:lineRule="auto"/>
              <w:ind w:left="262"/>
            </w:pPr>
            <w:r>
              <w:rPr>
                <w:spacing w:val="-3"/>
              </w:rPr>
              <w:t>李黔豫</w:t>
            </w:r>
          </w:p>
        </w:tc>
        <w:tc>
          <w:tcPr>
            <w:tcW w:w="1634" w:type="dxa"/>
            <w:vAlign w:val="top"/>
          </w:tcPr>
          <w:p>
            <w:pPr>
              <w:pStyle w:val="5"/>
              <w:spacing w:before="216" w:line="219" w:lineRule="auto"/>
              <w:ind w:left="271"/>
            </w:pPr>
            <w:r>
              <w:rPr>
                <w:spacing w:val="-3"/>
              </w:rPr>
              <w:t>贵州分部</w:t>
            </w:r>
          </w:p>
        </w:tc>
        <w:tc>
          <w:tcPr>
            <w:tcW w:w="4922" w:type="dxa"/>
            <w:vAlign w:val="top"/>
          </w:tcPr>
          <w:p>
            <w:pPr>
              <w:pStyle w:val="5"/>
              <w:spacing w:before="217" w:line="219" w:lineRule="auto"/>
              <w:ind w:left="137"/>
            </w:pPr>
            <w:r>
              <w:rPr>
                <w:spacing w:val="-6"/>
              </w:rPr>
              <w:t>圆圈正义</w:t>
            </w:r>
          </w:p>
        </w:tc>
        <w:tc>
          <w:tcPr>
            <w:tcW w:w="1614" w:type="dxa"/>
            <w:vAlign w:val="top"/>
          </w:tcPr>
          <w:p>
            <w:pPr>
              <w:spacing w:before="267" w:line="187" w:lineRule="auto"/>
              <w:ind w:left="1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2024.11.21</w:t>
            </w:r>
          </w:p>
        </w:tc>
        <w:tc>
          <w:tcPr>
            <w:tcW w:w="1761" w:type="dxa"/>
            <w:vAlign w:val="top"/>
          </w:tcPr>
          <w:p>
            <w:pPr>
              <w:spacing w:before="267" w:line="187" w:lineRule="auto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20:00-22:00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8" w:type="default"/>
      <w:pgSz w:w="16839" w:h="11907"/>
      <w:pgMar w:top="1012" w:right="1207" w:bottom="1237" w:left="1800" w:header="0" w:footer="99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267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6267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267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ZTYxMmYxMWQ0MGU2NDc2MTJlZGYyZWJjNWMxOWQifQ=="/>
  </w:docVars>
  <w:rsids>
    <w:rsidRoot w:val="4F7C4495"/>
    <w:rsid w:val="4F7C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2024-03-01T04:46:00Z</dcterms:created>
  <dc:creator>Hao小欢</dc:creator>
  <cp:lastModifiedBy>Hao小欢</cp:lastModifiedBy>
  <dcterms:modified xsi:type="dcterms:W3CDTF">2024-03-01T04:47:05Z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3C5DFBF5F1844251B0242D58E4BB0266_11</vt:lpwstr>
  </property>
</Properties>
</file>